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3846F94F" w:rsidR="00424EBB" w:rsidRDefault="00424EBB" w:rsidP="00424EBB">
      <w:pPr>
        <w:pStyle w:val="ae"/>
        <w:ind w:left="792"/>
      </w:pPr>
      <w:r>
        <w:t>ПК «</w:t>
      </w:r>
      <w:r w:rsidR="000D32D8">
        <w:t>Характеристика чувствительности микроорганизмов к антимикробным препаратам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pPr w:leftFromText="180" w:rightFromText="180" w:vertAnchor="text" w:horzAnchor="margin" w:tblpXSpec="center" w:tblpY="15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708"/>
        <w:gridCol w:w="993"/>
        <w:gridCol w:w="992"/>
        <w:gridCol w:w="992"/>
        <w:gridCol w:w="992"/>
        <w:gridCol w:w="851"/>
        <w:gridCol w:w="567"/>
        <w:gridCol w:w="567"/>
      </w:tblGrid>
      <w:tr w:rsidR="00D90BCA" w14:paraId="6B386A69" w14:textId="77777777" w:rsidTr="00487535">
        <w:trPr>
          <w:trHeight w:val="617"/>
          <w:tblHeader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40EE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Hlk110067308"/>
            <w:r>
              <w:rPr>
                <w:sz w:val="24"/>
                <w:szCs w:val="24"/>
              </w:rPr>
              <w:t>Наименование</w:t>
            </w:r>
          </w:p>
          <w:p w14:paraId="4C40C2BA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7B325C" w14:textId="77777777" w:rsidR="00D90BCA" w:rsidRDefault="00D90BCA" w:rsidP="00AA2208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Трудоемкость, час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D6A0" w14:textId="77777777" w:rsidR="00D90BCA" w:rsidRDefault="00D90BCA" w:rsidP="00AA2208">
            <w:pPr>
              <w:spacing w:before="20" w:after="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Аудиторные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A4D9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СРС, час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9F21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</w:t>
            </w:r>
          </w:p>
        </w:tc>
      </w:tr>
      <w:tr w:rsidR="00D90BCA" w14:paraId="5F23E2CE" w14:textId="77777777" w:rsidTr="00487535">
        <w:trPr>
          <w:trHeight w:val="470"/>
          <w:tblHeader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2B8A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2E78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6346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час.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3850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44A2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BF68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</w:tr>
      <w:tr w:rsidR="00D90BCA" w14:paraId="20B762C6" w14:textId="77777777" w:rsidTr="00487535">
        <w:trPr>
          <w:cantSplit/>
          <w:trHeight w:val="1134"/>
          <w:tblHeader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0D392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86F8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A68A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0327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D54C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8E30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практ. занятия, семинары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AF84" w14:textId="77777777" w:rsidR="00D90BCA" w:rsidRDefault="00D90BCA" w:rsidP="00AA220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FC2FD9" w14:textId="77777777" w:rsidR="00D90BCA" w:rsidRDefault="00D90BCA" w:rsidP="00AA2208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C46082" w14:textId="77777777" w:rsidR="00D90BCA" w:rsidRDefault="00D90BCA" w:rsidP="00AA2208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D90BCA" w14:paraId="40B59B4C" w14:textId="77777777" w:rsidTr="00487535">
        <w:trPr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1009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F565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1282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F7F2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B5FD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71CB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4C25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900D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172B" w14:textId="77777777" w:rsidR="00D90BCA" w:rsidRDefault="00D90BCA" w:rsidP="00AA22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bookmarkEnd w:id="0"/>
      <w:tr w:rsidR="00D90BCA" w14:paraId="33120056" w14:textId="77777777" w:rsidTr="00487535">
        <w:trPr>
          <w:trHeight w:val="40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81D0" w14:textId="5DE188F9" w:rsidR="00D90BCA" w:rsidRDefault="00693894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1. </w:t>
            </w:r>
            <w:r w:rsidR="00D90BCA">
              <w:rPr>
                <w:sz w:val="24"/>
                <w:szCs w:val="24"/>
              </w:rPr>
              <w:t>Антимикробные препараты: значение и рациональное использование.  Классификация антибиотиков.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BBD1" w14:textId="5798628F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FDB1" w14:textId="765AE3AF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550E" w14:textId="2DBFA075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C730" w14:textId="394A7DEA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52C1" w14:textId="51F48196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998B" w14:textId="5063DE23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8955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2F36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90BCA" w14:paraId="5AE29ECF" w14:textId="77777777" w:rsidTr="00487535">
        <w:trPr>
          <w:trHeight w:val="40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B54A" w14:textId="2BC4A99B" w:rsidR="00D90BCA" w:rsidRDefault="00693894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</w:t>
            </w:r>
            <w:r w:rsidR="00D90BCA">
              <w:rPr>
                <w:sz w:val="24"/>
                <w:szCs w:val="24"/>
              </w:rPr>
              <w:t>Методы оценки антимикробной активности веществ.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ADC1" w14:textId="1C5D5635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7EBB" w14:textId="5C78D291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BFEC" w14:textId="15BFF1EB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A178" w14:textId="3367E9AC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3F2D" w14:textId="1DF25909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7F3B" w14:textId="5BDD647D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0BA9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0E7D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90BCA" w14:paraId="135982D4" w14:textId="77777777" w:rsidTr="00487535">
        <w:trPr>
          <w:trHeight w:val="40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5D64" w14:textId="72C18D1C" w:rsidR="00D90BCA" w:rsidRDefault="00693894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  <w:r w:rsidR="00D90BCA">
              <w:rPr>
                <w:sz w:val="24"/>
                <w:szCs w:val="24"/>
              </w:rPr>
              <w:t>Механизмы устойчивости к антибиотикам.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9847" w14:textId="558E8B56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231" w14:textId="63160DE7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36B2" w14:textId="52901F62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1CCA" w14:textId="666B921E" w:rsidR="00D90BCA" w:rsidRPr="00487535" w:rsidRDefault="00D90BCA" w:rsidP="00D90BC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87535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27DB" w14:textId="47CE326F" w:rsidR="00D90BCA" w:rsidRPr="00487535" w:rsidRDefault="00D90BCA" w:rsidP="00D90BC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D86B" w14:textId="3F9BA3F2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5C14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0F0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90BCA" w14:paraId="293A640E" w14:textId="77777777" w:rsidTr="00487535">
        <w:trPr>
          <w:trHeight w:val="40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B81C" w14:textId="2E2AC6F8" w:rsidR="00D90BCA" w:rsidRDefault="00693894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="00D90BCA">
              <w:rPr>
                <w:sz w:val="24"/>
                <w:szCs w:val="24"/>
              </w:rPr>
              <w:t>Пути распространения и преодоления устойчивости к антибиотикам.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F3BF" w14:textId="3CED355F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BDAE" w14:textId="78B7BED5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8723" w14:textId="55D83EC6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3C22" w14:textId="1836F2C0" w:rsidR="00D90BCA" w:rsidRPr="00487535" w:rsidRDefault="00D90BCA" w:rsidP="00D90BC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87535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A5D6" w14:textId="436BD3EC" w:rsidR="00D90BCA" w:rsidRPr="00487535" w:rsidRDefault="00D90BCA" w:rsidP="00D90BC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87535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F981" w14:textId="1C2394DC" w:rsidR="00D90BCA" w:rsidRPr="00487535" w:rsidRDefault="00D90BCA" w:rsidP="00D90B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7535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4886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4AAB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90BCA" w14:paraId="41980E53" w14:textId="77777777" w:rsidTr="00487535">
        <w:trPr>
          <w:trHeight w:val="40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3012" w14:textId="77777777" w:rsidR="00D90BCA" w:rsidRDefault="00D90BCA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0B37" w14:textId="0D2B2C7E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0D4D" w14:textId="323F9CB4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3863" w14:textId="30392964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F9B7" w14:textId="3B906403" w:rsid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D3D2" w14:textId="60CD8FA9" w:rsid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002C" w14:textId="18CE01A2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6681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544D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90BCA" w14:paraId="4EE1CBFD" w14:textId="77777777" w:rsidTr="00487535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65D7" w14:textId="77777777" w:rsidR="00D90BCA" w:rsidRDefault="00D90BCA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9ADB" w14:textId="46F74278" w:rsidR="00D90BCA" w:rsidRP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90BCA">
              <w:rPr>
                <w:b/>
                <w:bCs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B4C7" w14:textId="2004768F" w:rsidR="00D90BCA" w:rsidRPr="00D90BCA" w:rsidRDefault="00693894" w:rsidP="00D90BC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06D6" w14:textId="09B4D38B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4A0F" w14:textId="79243EA1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0746" w14:textId="1A2EB69B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F02DC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D44D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8ACE" w14:textId="4E710E62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0BCA" w14:paraId="6C5BF2E9" w14:textId="77777777" w:rsidTr="00487535">
        <w:trPr>
          <w:trHeight w:val="8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89DE" w14:textId="77777777" w:rsidR="00D90BCA" w:rsidRDefault="00D90BCA" w:rsidP="00D90B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E523" w14:textId="20FDF4DE" w:rsidR="00D90BCA" w:rsidRP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90BCA">
              <w:rPr>
                <w:b/>
                <w:bCs/>
                <w:color w:val="000000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413D" w14:textId="03D63E6F" w:rsidR="00D90BCA" w:rsidRPr="00D90BCA" w:rsidRDefault="00D90BCA" w:rsidP="00D90BC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90BCA">
              <w:rPr>
                <w:b/>
                <w:bCs/>
                <w:color w:val="000000"/>
              </w:rPr>
              <w:t>12</w:t>
            </w:r>
            <w:r w:rsidR="00693894">
              <w:rPr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8C9D" w14:textId="485205D4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980" w14:textId="2C4126F9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D4DE" w14:textId="1CCE7ACE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1BAC" w14:textId="0A632DB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45F8" w14:textId="77777777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DBE" w14:textId="6241A6DC" w:rsidR="00D90BCA" w:rsidRDefault="00D90BCA" w:rsidP="00D90B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895510" w14:paraId="0316EA50" w14:textId="77777777" w:rsidTr="00AA2208">
        <w:tc>
          <w:tcPr>
            <w:tcW w:w="2671" w:type="dxa"/>
          </w:tcPr>
          <w:p w14:paraId="67B73CBA" w14:textId="77777777" w:rsidR="00895510" w:rsidRPr="00711903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Cs w:val="0"/>
                <w:vertAlign w:val="superscript"/>
              </w:rPr>
            </w:pPr>
            <w:r w:rsidRPr="00711903">
              <w:rPr>
                <w:bCs w:val="0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7BA1A3D4" w14:textId="77777777" w:rsidR="00895510" w:rsidRPr="00711903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Cs w:val="0"/>
              </w:rPr>
            </w:pPr>
            <w:r w:rsidRPr="00711903">
              <w:rPr>
                <w:bCs w:val="0"/>
              </w:rPr>
              <w:t>Наименование раздела</w:t>
            </w:r>
          </w:p>
        </w:tc>
      </w:tr>
      <w:tr w:rsidR="00693894" w14:paraId="48951F3C" w14:textId="77777777" w:rsidTr="00036B5C">
        <w:tc>
          <w:tcPr>
            <w:tcW w:w="2671" w:type="dxa"/>
          </w:tcPr>
          <w:p w14:paraId="2127C0ED" w14:textId="77777777" w:rsidR="00693894" w:rsidRPr="003E760B" w:rsidRDefault="00693894" w:rsidP="00693894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252" w:type="dxa"/>
            <w:vAlign w:val="center"/>
          </w:tcPr>
          <w:p w14:paraId="0D2110FB" w14:textId="080B3812" w:rsidR="00693894" w:rsidRPr="003E760B" w:rsidRDefault="00693894" w:rsidP="00693894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1. Антимикробные препараты: значение и рациональное использование.  Классификация антибиотиков.</w:t>
            </w:r>
          </w:p>
        </w:tc>
      </w:tr>
      <w:tr w:rsidR="00693894" w14:paraId="5B3BF30C" w14:textId="77777777" w:rsidTr="00036B5C">
        <w:tc>
          <w:tcPr>
            <w:tcW w:w="2671" w:type="dxa"/>
          </w:tcPr>
          <w:p w14:paraId="1BDC2787" w14:textId="77777777" w:rsidR="00693894" w:rsidRPr="003E760B" w:rsidRDefault="00693894" w:rsidP="00693894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2 неделя</w:t>
            </w:r>
          </w:p>
        </w:tc>
        <w:tc>
          <w:tcPr>
            <w:tcW w:w="7252" w:type="dxa"/>
            <w:vAlign w:val="center"/>
          </w:tcPr>
          <w:p w14:paraId="67E51AA4" w14:textId="19D9722A" w:rsidR="00693894" w:rsidRDefault="00693894" w:rsidP="00693894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2. Методы оценки антимикробной активности веществ.</w:t>
            </w:r>
          </w:p>
        </w:tc>
      </w:tr>
      <w:tr w:rsidR="00693894" w14:paraId="26962CBB" w14:textId="77777777" w:rsidTr="00036B5C">
        <w:tc>
          <w:tcPr>
            <w:tcW w:w="2671" w:type="dxa"/>
          </w:tcPr>
          <w:p w14:paraId="25E7FBA9" w14:textId="77777777" w:rsidR="00693894" w:rsidRPr="003E760B" w:rsidRDefault="00693894" w:rsidP="00693894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  <w:r w:rsidRPr="003E760B">
              <w:rPr>
                <w:b w:val="0"/>
              </w:rPr>
              <w:t xml:space="preserve"> неделя</w:t>
            </w:r>
          </w:p>
          <w:p w14:paraId="4FAE563D" w14:textId="77777777" w:rsidR="00693894" w:rsidRPr="003E760B" w:rsidRDefault="00693894" w:rsidP="00693894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252" w:type="dxa"/>
            <w:vAlign w:val="center"/>
          </w:tcPr>
          <w:p w14:paraId="6E2F45D0" w14:textId="24C7900F" w:rsidR="00693894" w:rsidRPr="003E760B" w:rsidRDefault="00693894" w:rsidP="0069389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 Механизмы устойчивости к антибиотикам.</w:t>
            </w:r>
          </w:p>
        </w:tc>
      </w:tr>
      <w:tr w:rsidR="00693894" w14:paraId="66C70DF3" w14:textId="77777777" w:rsidTr="00036B5C">
        <w:tc>
          <w:tcPr>
            <w:tcW w:w="2671" w:type="dxa"/>
          </w:tcPr>
          <w:p w14:paraId="6A3ED8A0" w14:textId="77777777" w:rsidR="00693894" w:rsidRPr="003E760B" w:rsidRDefault="00693894" w:rsidP="00693894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Pr="003E760B">
              <w:rPr>
                <w:b w:val="0"/>
              </w:rPr>
              <w:t xml:space="preserve"> неделя</w:t>
            </w:r>
          </w:p>
          <w:p w14:paraId="08095209" w14:textId="77777777" w:rsidR="00693894" w:rsidRPr="003E760B" w:rsidRDefault="00693894" w:rsidP="00693894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252" w:type="dxa"/>
            <w:vAlign w:val="center"/>
          </w:tcPr>
          <w:p w14:paraId="689CE9ED" w14:textId="4FA6B775" w:rsidR="00693894" w:rsidRPr="003E760B" w:rsidRDefault="00693894" w:rsidP="00693894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4. Пути распространения и преодоления устойчивости к антибиотикам.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8E492" w14:textId="77777777" w:rsidR="003319AD" w:rsidRDefault="003319AD">
      <w:pPr>
        <w:spacing w:line="240" w:lineRule="auto"/>
      </w:pPr>
      <w:r>
        <w:separator/>
      </w:r>
    </w:p>
  </w:endnote>
  <w:endnote w:type="continuationSeparator" w:id="0">
    <w:p w14:paraId="2B8428E9" w14:textId="77777777" w:rsidR="003319AD" w:rsidRDefault="003319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AD71" w14:textId="77777777" w:rsidR="003319AD" w:rsidRDefault="003319AD">
      <w:pPr>
        <w:spacing w:after="0"/>
      </w:pPr>
      <w:r>
        <w:separator/>
      </w:r>
    </w:p>
  </w:footnote>
  <w:footnote w:type="continuationSeparator" w:id="0">
    <w:p w14:paraId="4A1B62A0" w14:textId="77777777" w:rsidR="003319AD" w:rsidRDefault="003319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32D8"/>
    <w:rsid w:val="000D39D0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3353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12C3C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19AD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87535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11D3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3894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95510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201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26E5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366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0BCA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13421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4</cp:revision>
  <cp:lastPrinted>2025-03-27T07:26:00Z</cp:lastPrinted>
  <dcterms:created xsi:type="dcterms:W3CDTF">2025-04-10T13:05:00Z</dcterms:created>
  <dcterms:modified xsi:type="dcterms:W3CDTF">2025-04-11T08:02:00Z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